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9617" w14:textId="77777777" w:rsidR="00A875F8" w:rsidRDefault="00A875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ABF89C4" w14:textId="0209583C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Техническа спецификация</w:t>
      </w:r>
    </w:p>
    <w:p w14:paraId="7114C984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</w:rPr>
      </w:pPr>
    </w:p>
    <w:p w14:paraId="4583B853" w14:textId="6374A926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По процедура с предмет: </w:t>
      </w:r>
      <w:r w:rsidR="00A875F8">
        <w:rPr>
          <w:rFonts w:ascii="Times New Roman" w:eastAsia="Times New Roman" w:hAnsi="Times New Roman" w:cs="Times New Roman"/>
          <w:b/>
          <w:color w:val="000000"/>
        </w:rPr>
        <w:t>„</w:t>
      </w:r>
      <w:r>
        <w:rPr>
          <w:rFonts w:ascii="Times New Roman" w:eastAsia="Times New Roman" w:hAnsi="Times New Roman" w:cs="Times New Roman"/>
          <w:b/>
          <w:color w:val="000000"/>
        </w:rPr>
        <w:t xml:space="preserve">Доставка на специализиранa </w:t>
      </w:r>
      <w:r>
        <w:rPr>
          <w:rFonts w:ascii="Times New Roman" w:eastAsia="Times New Roman" w:hAnsi="Times New Roman" w:cs="Times New Roman"/>
          <w:b/>
        </w:rPr>
        <w:t>ко-екструдерна</w:t>
      </w:r>
      <w:r>
        <w:rPr>
          <w:rFonts w:ascii="Times New Roman" w:eastAsia="Times New Roman" w:hAnsi="Times New Roman" w:cs="Times New Roman"/>
          <w:b/>
          <w:color w:val="000000"/>
        </w:rPr>
        <w:t xml:space="preserve"> линия за  производство на иновативен профил от рециклирано PVC</w:t>
      </w:r>
      <w:r>
        <w:rPr>
          <w:rFonts w:ascii="Times New Roman" w:eastAsia="Times New Roman" w:hAnsi="Times New Roman" w:cs="Times New Roman"/>
          <w:b/>
        </w:rPr>
        <w:t>”</w:t>
      </w:r>
    </w:p>
    <w:p w14:paraId="69432D3A" w14:textId="77777777" w:rsidR="00FE7B6A" w:rsidRDefault="00FE7B6A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</w:p>
    <w:p w14:paraId="512B0B8C" w14:textId="77777777" w:rsidR="00FE7B6A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І. Минимални технически и функционални изисквания към оборудването </w:t>
      </w:r>
    </w:p>
    <w:p w14:paraId="7B66CEE6" w14:textId="77777777" w:rsidR="00FE7B6A" w:rsidRPr="00A875F8" w:rsidRDefault="00FE7B6A">
      <w:pPr>
        <w:tabs>
          <w:tab w:val="left" w:pos="7845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21C53FA" w14:textId="32C3A169" w:rsidR="00FE7B6A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Максимален производствен капацитет не по-малък от 180 кг/ч</w:t>
      </w:r>
      <w:r w:rsidR="00A875F8">
        <w:rPr>
          <w:rFonts w:ascii="Times New Roman" w:eastAsia="Times New Roman" w:hAnsi="Times New Roman" w:cs="Times New Roman"/>
        </w:rPr>
        <w:t>.</w:t>
      </w:r>
    </w:p>
    <w:p w14:paraId="03CE7291" w14:textId="16140D11" w:rsidR="00FE7B6A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Наличие на следните компоненти</w:t>
      </w:r>
      <w:r w:rsidR="00A875F8">
        <w:rPr>
          <w:rFonts w:ascii="Times New Roman" w:eastAsia="Times New Roman" w:hAnsi="Times New Roman" w:cs="Times New Roman"/>
        </w:rPr>
        <w:t>:</w:t>
      </w:r>
    </w:p>
    <w:p w14:paraId="0BE4D360" w14:textId="77777777" w:rsidR="00A875F8" w:rsidRDefault="00A875F8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</w:p>
    <w:p w14:paraId="220DE8DD" w14:textId="77777777" w:rsidR="00FE7B6A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Компонент 1: Двушнеков екструдер:</w:t>
      </w:r>
    </w:p>
    <w:p w14:paraId="0AAB2501" w14:textId="77777777" w:rsidR="00FE7B6A" w:rsidRDefault="00000000">
      <w:pPr>
        <w:numPr>
          <w:ilvl w:val="0"/>
          <w:numId w:val="2"/>
        </w:numPr>
        <w:tabs>
          <w:tab w:val="left" w:pos="990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 брой с диаметър на всеки от шнековете 68 мм и съотношение L/D 25;</w:t>
      </w:r>
    </w:p>
    <w:p w14:paraId="62B74C1C" w14:textId="77777777" w:rsidR="00FE7B6A" w:rsidRDefault="00000000">
      <w:pPr>
        <w:numPr>
          <w:ilvl w:val="0"/>
          <w:numId w:val="2"/>
        </w:numPr>
        <w:tabs>
          <w:tab w:val="left" w:pos="990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измерване на налягането и температурата на стопилката;</w:t>
      </w:r>
    </w:p>
    <w:p w14:paraId="2CEFC995" w14:textId="54BA56A7" w:rsidR="00FE7B6A" w:rsidRDefault="00000000">
      <w:pPr>
        <w:numPr>
          <w:ilvl w:val="0"/>
          <w:numId w:val="2"/>
        </w:numPr>
        <w:tabs>
          <w:tab w:val="left" w:pos="990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дозиращо устройство</w:t>
      </w:r>
      <w:r w:rsidR="00A875F8">
        <w:rPr>
          <w:rFonts w:ascii="Times New Roman" w:eastAsia="Times New Roman" w:hAnsi="Times New Roman" w:cs="Times New Roman"/>
        </w:rPr>
        <w:t>.</w:t>
      </w:r>
    </w:p>
    <w:p w14:paraId="59A06AE1" w14:textId="77777777" w:rsidR="00A875F8" w:rsidRDefault="00A875F8" w:rsidP="00A875F8">
      <w:pPr>
        <w:tabs>
          <w:tab w:val="left" w:pos="990"/>
        </w:tabs>
        <w:ind w:left="360"/>
        <w:jc w:val="both"/>
        <w:rPr>
          <w:rFonts w:ascii="Times New Roman" w:eastAsia="Times New Roman" w:hAnsi="Times New Roman" w:cs="Times New Roman"/>
        </w:rPr>
      </w:pPr>
    </w:p>
    <w:p w14:paraId="061512D4" w14:textId="77777777" w:rsidR="00FE7B6A" w:rsidRDefault="00000000">
      <w:pPr>
        <w:tabs>
          <w:tab w:val="left" w:pos="7845"/>
        </w:tabs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Компонент 2: Следекструзионно оборудване, включващо:</w:t>
      </w:r>
    </w:p>
    <w:p w14:paraId="717FFD3E" w14:textId="77777777" w:rsidR="00FE7B6A" w:rsidRDefault="00000000" w:rsidP="001B7B3C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tag w:val="goog_rdk_0"/>
          <w:id w:val="-1571032617"/>
        </w:sdtPr>
        <w:sdtContent>
          <w:r w:rsidRPr="001B7B3C">
            <w:rPr>
              <w:rFonts w:ascii="Times New Roman" w:eastAsia="Times New Roman" w:hAnsi="Times New Roman" w:cs="Times New Roman"/>
            </w:rPr>
            <w:t xml:space="preserve">Калибрационна маса с дължина ≤ 3900 мм; </w:t>
          </w:r>
        </w:sdtContent>
      </w:sdt>
    </w:p>
    <w:p w14:paraId="5623367F" w14:textId="77777777" w:rsidR="00FE7B6A" w:rsidRDefault="00000000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Изтеглящо устройство с дължина не по-малка от 1200 мм; </w:t>
      </w:r>
    </w:p>
    <w:p w14:paraId="1FEE9376" w14:textId="77777777" w:rsidR="00FE7B6A" w:rsidRDefault="00000000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Падаща маса с дължина не по-малка от 3000 мм;</w:t>
      </w:r>
    </w:p>
    <w:p w14:paraId="1E9BC9DF" w14:textId="77777777" w:rsidR="00FE7B6A" w:rsidRDefault="00000000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Режещ модул със скорост до 6 м/мин. </w:t>
      </w:r>
    </w:p>
    <w:p w14:paraId="49ABD0B6" w14:textId="77777777" w:rsidR="00A875F8" w:rsidRDefault="00A875F8" w:rsidP="00A875F8">
      <w:pPr>
        <w:tabs>
          <w:tab w:val="left" w:pos="990"/>
          <w:tab w:val="left" w:pos="7845"/>
        </w:tabs>
        <w:ind w:left="360"/>
        <w:jc w:val="both"/>
        <w:rPr>
          <w:rFonts w:ascii="Times New Roman" w:eastAsia="Times New Roman" w:hAnsi="Times New Roman" w:cs="Times New Roman"/>
        </w:rPr>
      </w:pPr>
    </w:p>
    <w:p w14:paraId="56608034" w14:textId="77777777" w:rsidR="00FE7B6A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Компонент 3: Екструдер (ко-екструдер)  </w:t>
      </w:r>
    </w:p>
    <w:p w14:paraId="6D34B2F4" w14:textId="77777777" w:rsidR="00D2402D" w:rsidRDefault="00000000" w:rsidP="00D2402D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</w:pPr>
      <w:r>
        <w:rPr>
          <w:rFonts w:ascii="Times New Roman" w:eastAsia="Times New Roman" w:hAnsi="Times New Roman" w:cs="Times New Roman"/>
        </w:rPr>
        <w:t>1 брой с диаметър на шнека  35мм и съотношение L/D 25</w:t>
      </w:r>
    </w:p>
    <w:p w14:paraId="46F76DF3" w14:textId="65A7B0C0" w:rsidR="00D2402D" w:rsidRPr="00D2402D" w:rsidRDefault="00D2402D" w:rsidP="00D2402D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jc w:val="both"/>
      </w:pPr>
      <w:r w:rsidRPr="00D2402D">
        <w:rPr>
          <w:rFonts w:ascii="Times New Roman" w:eastAsia="Times New Roman" w:hAnsi="Times New Roman" w:cs="Times New Roman"/>
        </w:rPr>
        <w:t>работен капацитет на кo-екструдера: от 5 кг/час до 6 кг/час</w:t>
      </w:r>
    </w:p>
    <w:p w14:paraId="1ED1EFA9" w14:textId="77777777" w:rsidR="00A875F8" w:rsidRDefault="00A875F8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</w:p>
    <w:p w14:paraId="54EA72EB" w14:textId="77777777" w:rsidR="00FE7B6A" w:rsidRDefault="00000000">
      <w:pPr>
        <w:tabs>
          <w:tab w:val="left" w:pos="78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Компонент 4: Специализирани инструменти:</w:t>
      </w:r>
    </w:p>
    <w:p w14:paraId="41479416" w14:textId="0CA77E21" w:rsidR="00FE7B6A" w:rsidRDefault="00000000" w:rsidP="00A875F8">
      <w:pPr>
        <w:numPr>
          <w:ilvl w:val="0"/>
          <w:numId w:val="1"/>
        </w:numPr>
        <w:tabs>
          <w:tab w:val="left" w:pos="990"/>
          <w:tab w:val="left" w:pos="7845"/>
        </w:tabs>
        <w:ind w:left="36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 комплект*, включващ: </w:t>
      </w:r>
      <w:r w:rsidR="00BC40F1"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>кструдерна дюза за ко-екструзия; калибратор;</w:t>
      </w:r>
      <w:r w:rsidR="00A875F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хидравлична щанца. </w:t>
      </w:r>
    </w:p>
    <w:p w14:paraId="7208ED5A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*по задание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на Възложителя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след поискване</w:t>
      </w:r>
    </w:p>
    <w:p w14:paraId="514ED70C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3A5AC172" w14:textId="77777777" w:rsidR="002D7FE1" w:rsidRDefault="002D7FE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589CCE29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II. Допълнителни технически и/или функционални изисквания към оборудването</w:t>
      </w:r>
    </w:p>
    <w:p w14:paraId="37B8E514" w14:textId="77777777" w:rsidR="002D7FE1" w:rsidRDefault="002D7FE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29DDCD4" w14:textId="46BC0FD9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КОМПОНЕНТ 1 </w:t>
      </w:r>
    </w:p>
    <w:p w14:paraId="4D2D7400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1.1 Максимална скорост на шнека: 35 rpm </w:t>
      </w:r>
    </w:p>
    <w:p w14:paraId="63C80CAC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1.2 Шнекове и цилиндри от азотирана стомана с повишена износоустойчивост </w:t>
      </w:r>
    </w:p>
    <w:p w14:paraId="0C9B192D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1.3 Дегазационна зона с вакуумна помпа </w:t>
      </w:r>
    </w:p>
    <w:p w14:paraId="35217C09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1.4 Управление посредством сензорен екран</w:t>
      </w:r>
    </w:p>
    <w:p w14:paraId="321E184A" w14:textId="77777777" w:rsidR="00A875F8" w:rsidRDefault="00A875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7C829F48" w14:textId="7B2AC03F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КОМПОНЕНТ 2</w:t>
      </w:r>
    </w:p>
    <w:p w14:paraId="3A259886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2.1 Калибрационна маса: </w:t>
      </w:r>
    </w:p>
    <w:p w14:paraId="4F5920D3" w14:textId="2A1481B2" w:rsidR="00FE7B6A" w:rsidRPr="000F18E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с налични </w:t>
      </w:r>
      <w:r>
        <w:rPr>
          <w:rFonts w:ascii="Times New Roman" w:eastAsia="Times New Roman" w:hAnsi="Times New Roman" w:cs="Times New Roman"/>
        </w:rPr>
        <w:t>минимум</w:t>
      </w:r>
      <w:r>
        <w:rPr>
          <w:rFonts w:ascii="Times New Roman" w:eastAsia="Times New Roman" w:hAnsi="Times New Roman" w:cs="Times New Roman"/>
          <w:color w:val="000000"/>
        </w:rPr>
        <w:t xml:space="preserve"> 2 вакуум помпи по мин 4 k</w:t>
      </w:r>
      <w:r w:rsidR="000F18E4">
        <w:rPr>
          <w:rFonts w:ascii="Times New Roman" w:eastAsia="Times New Roman" w:hAnsi="Times New Roman" w:cs="Times New Roman"/>
          <w:color w:val="000000"/>
          <w:lang w:val="en-US"/>
        </w:rPr>
        <w:t>W</w:t>
      </w:r>
    </w:p>
    <w:p w14:paraId="294D17D2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задвижване с ел. мотор</w:t>
      </w:r>
    </w:p>
    <w:p w14:paraId="0D978C9D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2.2 Изтеглящо устройство </w:t>
      </w:r>
    </w:p>
    <w:p w14:paraId="09FA14CB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  <w:color w:val="000000"/>
        </w:rPr>
        <w:t>аксимална скорост на изтегляне: 10 м/мин</w:t>
      </w:r>
    </w:p>
    <w:p w14:paraId="59FC543C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широчина на захващаща лента не по- малко от 200 мм </w:t>
      </w:r>
    </w:p>
    <w:p w14:paraId="77E5291F" w14:textId="77777777" w:rsidR="00A875F8" w:rsidRDefault="00A875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75242C69" w14:textId="77777777" w:rsidR="00A875F8" w:rsidRDefault="00A875F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40386D3F" w14:textId="2D6775EF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2.3 Режещо устройство </w:t>
      </w:r>
    </w:p>
    <w:p w14:paraId="4FC3CF7F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</w:rPr>
        <w:t>синхронизирана</w:t>
      </w:r>
      <w:r>
        <w:rPr>
          <w:rFonts w:ascii="Times New Roman" w:eastAsia="Times New Roman" w:hAnsi="Times New Roman" w:cs="Times New Roman"/>
          <w:color w:val="000000"/>
        </w:rPr>
        <w:t xml:space="preserve"> работа чрез серво мотор </w:t>
      </w:r>
    </w:p>
    <w:p w14:paraId="25FC0B29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8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система за изсмукване на прах</w:t>
      </w:r>
    </w:p>
    <w:p w14:paraId="5144FD6F" w14:textId="47CAF87F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2.4 </w:t>
      </w:r>
      <w:r w:rsidR="000F18E4">
        <w:rPr>
          <w:rFonts w:ascii="Times New Roman" w:eastAsia="Times New Roman" w:hAnsi="Times New Roman" w:cs="Times New Roman"/>
          <w:color w:val="000000"/>
        </w:rPr>
        <w:t>Падащ</w:t>
      </w:r>
      <w:r>
        <w:rPr>
          <w:rFonts w:ascii="Times New Roman" w:eastAsia="Times New Roman" w:hAnsi="Times New Roman" w:cs="Times New Roman"/>
          <w:color w:val="000000"/>
        </w:rPr>
        <w:t xml:space="preserve">а маса </w:t>
      </w:r>
    </w:p>
    <w:p w14:paraId="5EBB677C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с пневматичен цилиндър</w:t>
      </w:r>
    </w:p>
    <w:p w14:paraId="567DE9EB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14:paraId="3783CF76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КОМПОНЕНТ 3</w:t>
      </w:r>
    </w:p>
    <w:p w14:paraId="7384490D" w14:textId="5C13D393" w:rsidR="00D2402D" w:rsidRPr="00A875F8" w:rsidRDefault="00D2402D" w:rsidP="00D2402D">
      <w:pPr>
        <w:tabs>
          <w:tab w:val="left" w:pos="990"/>
          <w:tab w:val="left" w:pos="7845"/>
        </w:tabs>
        <w:jc w:val="both"/>
      </w:pPr>
      <w:r w:rsidRPr="00D2402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2402D">
        <w:rPr>
          <w:rFonts w:ascii="Times New Roman" w:eastAsia="Times New Roman" w:hAnsi="Times New Roman" w:cs="Times New Roman"/>
        </w:rPr>
        <w:t>м</w:t>
      </w:r>
      <w:r w:rsidRPr="00D2402D">
        <w:rPr>
          <w:rFonts w:ascii="Times New Roman" w:eastAsia="Times New Roman" w:hAnsi="Times New Roman" w:cs="Times New Roman"/>
        </w:rPr>
        <w:t>аксимален капацитет на кo-екструдера: 15 кг/час</w:t>
      </w:r>
    </w:p>
    <w:p w14:paraId="62368997" w14:textId="77777777" w:rsidR="00A875F8" w:rsidRDefault="00A875F8">
      <w:p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" w:hanging="141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0118EFC" w14:textId="16F5792E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" w:hanging="14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КОМПОНЕНТ 4 </w:t>
      </w:r>
    </w:p>
    <w:p w14:paraId="1CA74E23" w14:textId="77777777" w:rsidR="00FE7B6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" w:hanging="14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изработени от неръждаема стомана </w:t>
      </w:r>
    </w:p>
    <w:p w14:paraId="596D6077" w14:textId="77777777" w:rsidR="00FE7B6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" w:hanging="14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съвместими с останалата част от производствената линия</w:t>
      </w:r>
    </w:p>
    <w:p w14:paraId="541AA792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2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rFonts w:ascii="Times New Roman" w:eastAsia="Times New Roman" w:hAnsi="Times New Roman" w:cs="Times New Roman"/>
          <w:color w:val="000000"/>
        </w:rPr>
      </w:pPr>
    </w:p>
    <w:p w14:paraId="1D9B6CEC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6EAE6E40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III. Други изисквания:</w:t>
      </w:r>
    </w:p>
    <w:p w14:paraId="34C88942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0C467422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 Изисквания към изпълнение на доставката:</w:t>
      </w:r>
    </w:p>
    <w:p w14:paraId="05E1F6F3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Доставеното оборудване да е ново и неупотребявано, както и да не е обременено с вещни тежести или други задължения. </w:t>
      </w:r>
    </w:p>
    <w:p w14:paraId="48CB7D67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196A9F1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2. Изисквания към гаранционната поддръжка:</w:t>
      </w:r>
    </w:p>
    <w:p w14:paraId="4C024E01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Гаранционният срок започва да тече от датата на подписване на двустранен приемо-предавателен протокол за изпълнен предмет на процедурата – доставено, монтирано и въведено в експлоатация оборудване. Предложеният гаранционен срок не може да бъде по-кратък от 12 (дванадесет) месеца. Предложеният гаранционен срок не може да бъде по-дълъг от 36 (тридесет и шест) месеца.</w:t>
      </w:r>
    </w:p>
    <w:p w14:paraId="0F7752D5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6FB18061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3. Изисквания към документацията, съпровождаща изпълнението на предмета на процедурата:</w:t>
      </w:r>
    </w:p>
    <w:p w14:paraId="079702A0" w14:textId="1AB9C2D3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Доставката на оборудването следва да бъде придружена от техническа документация, съдържаща информация за техническите и функционални характеристики на оборудването, посочени в техническата спецификация по процедурата, декларация за съответствие и/или СЕ или друга приложима маркировка и инструкции за експлоатация на български език и/или английски език. Оборудването следва да е придружено и от Гаранционна карта.</w:t>
      </w:r>
    </w:p>
    <w:p w14:paraId="474C717E" w14:textId="77777777" w:rsidR="00FE7B6A" w:rsidRDefault="00FE7B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5AAABF8B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4. Изисквания за обучение за персонала:</w:t>
      </w:r>
    </w:p>
    <w:p w14:paraId="6383305B" w14:textId="77777777" w:rsidR="00FE7B6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Доставчикът следва да осигури обучение на Възложителя за своя сметка.</w:t>
      </w:r>
    </w:p>
    <w:sectPr w:rsidR="00FE7B6A" w:rsidSect="00A875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630" w:right="927" w:bottom="899" w:left="1260" w:header="360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745BA" w14:textId="77777777" w:rsidR="009717C6" w:rsidRDefault="009717C6">
      <w:r>
        <w:separator/>
      </w:r>
    </w:p>
  </w:endnote>
  <w:endnote w:type="continuationSeparator" w:id="0">
    <w:p w14:paraId="2944D3C5" w14:textId="77777777" w:rsidR="009717C6" w:rsidRDefault="0097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HebarU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EC47" w14:textId="77777777" w:rsidR="00FE7B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5BE5494A" w14:textId="77777777" w:rsidR="00FE7B6A" w:rsidRDefault="00FE7B6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6853" w14:textId="77777777" w:rsidR="001167A3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69B5DA37" w14:textId="1B37FE65" w:rsidR="00FE7B6A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рамките на програма </w:t>
    </w:r>
    <w:r w:rsidR="001167A3">
      <w:rPr>
        <w:rFonts w:ascii="Times New Roman" w:eastAsia="Times New Roman" w:hAnsi="Times New Roman" w:cs="Times New Roman"/>
        <w:i/>
        <w:sz w:val="19"/>
        <w:szCs w:val="19"/>
      </w:rPr>
      <w:t>„</w:t>
    </w:r>
    <w:r>
      <w:rPr>
        <w:rFonts w:ascii="Times New Roman" w:eastAsia="Times New Roman" w:hAnsi="Times New Roman" w:cs="Times New Roman"/>
        <w:i/>
        <w:sz w:val="19"/>
        <w:szCs w:val="19"/>
      </w:rPr>
      <w:t>Развитие на бизнеса, иновации и МСП в България”.</w:t>
    </w:r>
  </w:p>
  <w:p w14:paraId="00816626" w14:textId="77777777" w:rsidR="00FE7B6A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2023/372968 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2014-2021, in the frame of the Business Programme Bulgaria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6C1A" w14:textId="77777777" w:rsidR="00FE7B6A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32602791" w14:textId="77777777" w:rsidR="00FE7B6A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“Развитие на бизнеса, иновации и МСП в България”.</w:t>
    </w:r>
  </w:p>
  <w:p w14:paraId="2DDAC4E9" w14:textId="77777777" w:rsidR="00FE7B6A" w:rsidRDefault="00000000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Contract № 2023/372968 is 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 by the Norway Grants 2014-2021, in the frame of the Business Programme Bulgaria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6518" w14:textId="77777777" w:rsidR="009717C6" w:rsidRDefault="009717C6">
      <w:r>
        <w:separator/>
      </w:r>
    </w:p>
  </w:footnote>
  <w:footnote w:type="continuationSeparator" w:id="0">
    <w:p w14:paraId="24115F3B" w14:textId="77777777" w:rsidR="009717C6" w:rsidRDefault="0097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B3E6" w14:textId="585EBC31" w:rsidR="00FE7B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67A3">
      <w:rPr>
        <w:noProof/>
        <w:color w:val="000000"/>
      </w:rPr>
      <w:t>1</w:t>
    </w:r>
    <w:r>
      <w:rPr>
        <w:color w:val="000000"/>
      </w:rPr>
      <w:fldChar w:fldCharType="end"/>
    </w:r>
  </w:p>
  <w:p w14:paraId="74B03F71" w14:textId="77777777" w:rsidR="00FE7B6A" w:rsidRDefault="00FE7B6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C7A9" w14:textId="77777777" w:rsidR="00FE7B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18E4">
      <w:rPr>
        <w:noProof/>
        <w:color w:val="000000"/>
      </w:rPr>
      <w:t>1</w:t>
    </w:r>
    <w:r>
      <w:rPr>
        <w:color w:val="000000"/>
      </w:rPr>
      <w:fldChar w:fldCharType="end"/>
    </w:r>
  </w:p>
  <w:p w14:paraId="2FAB69EC" w14:textId="48125DBA" w:rsidR="00FE7B6A" w:rsidRDefault="00000000" w:rsidP="002D7FE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left" w:pos="900"/>
        <w:tab w:val="right" w:pos="9180"/>
      </w:tabs>
      <w:rPr>
        <w:color w:val="000000"/>
      </w:rPr>
    </w:pPr>
    <w:r>
      <w:rPr>
        <w:noProof/>
        <w:color w:val="000000"/>
      </w:rPr>
      <w:drawing>
        <wp:inline distT="0" distB="0" distL="114300" distR="114300" wp14:anchorId="1854A7C8" wp14:editId="02B55809">
          <wp:extent cx="1440815" cy="888365"/>
          <wp:effectExtent l="0" t="0" r="0" b="0"/>
          <wp:docPr id="150389717" name="Картина 1503897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815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 w:rsidR="002D7FE1">
      <w:rPr>
        <w:noProof/>
        <w:color w:val="000000"/>
      </w:rPr>
      <w:drawing>
        <wp:inline distT="0" distB="0" distL="114300" distR="114300" wp14:anchorId="3DB8D5F4" wp14:editId="76F4D6CA">
          <wp:extent cx="1623060" cy="739140"/>
          <wp:effectExtent l="0" t="0" r="0" b="0"/>
          <wp:docPr id="220207357" name="Картина 220207357" descr="Картина, която съдържа Шрифт, текст, лого, Графика&#10;&#10;Описанието е генерирано автоматично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846287" name="Картина 1926846287" descr="Картина, която съдържа Шрифт, текст, лого, Графика&#10;&#10;Описанието е генерирано автоматично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  <w:p w14:paraId="577C55D4" w14:textId="77777777" w:rsidR="00A875F8" w:rsidRPr="00A875F8" w:rsidRDefault="00A875F8" w:rsidP="00A875F8">
    <w:pPr>
      <w:pBdr>
        <w:top w:val="nil"/>
        <w:left w:val="nil"/>
        <w:bottom w:val="single" w:sz="4" w:space="1" w:color="auto"/>
        <w:right w:val="nil"/>
        <w:between w:val="nil"/>
      </w:pBdr>
      <w:tabs>
        <w:tab w:val="center" w:pos="4153"/>
        <w:tab w:val="left" w:pos="900"/>
        <w:tab w:val="right" w:pos="9180"/>
      </w:tabs>
      <w:rPr>
        <w:rFonts w:ascii="Times New Roman" w:hAnsi="Times New Roman" w:cs="Times New Roman"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E76E" w14:textId="77777777" w:rsidR="00FE7B6A" w:rsidRDefault="00FE7B6A">
    <w:pPr>
      <w:pBdr>
        <w:bottom w:val="single" w:sz="6" w:space="1" w:color="000000"/>
      </w:pBdr>
      <w:tabs>
        <w:tab w:val="left" w:pos="435"/>
        <w:tab w:val="center" w:pos="4536"/>
        <w:tab w:val="center" w:pos="7285"/>
        <w:tab w:val="right" w:pos="9072"/>
      </w:tabs>
    </w:pPr>
    <w:bookmarkStart w:id="0" w:name="_heading=h.gjdgxs" w:colFirst="0" w:colLast="0"/>
    <w:bookmarkEnd w:id="0"/>
  </w:p>
  <w:p w14:paraId="692434F6" w14:textId="77777777" w:rsidR="00FE7B6A" w:rsidRDefault="00000000">
    <w:pPr>
      <w:pBdr>
        <w:bottom w:val="single" w:sz="6" w:space="1" w:color="000000"/>
      </w:pBdr>
      <w:tabs>
        <w:tab w:val="left" w:pos="435"/>
        <w:tab w:val="center" w:pos="4536"/>
        <w:tab w:val="center" w:pos="7285"/>
        <w:tab w:val="right" w:pos="9072"/>
      </w:tabs>
      <w:rPr>
        <w:rFonts w:ascii="Calibri" w:eastAsia="Calibri" w:hAnsi="Calibri" w:cs="Calibri"/>
      </w:rPr>
    </w:pPr>
    <w:r>
      <w:rPr>
        <w:noProof/>
      </w:rPr>
      <w:drawing>
        <wp:inline distT="0" distB="0" distL="114300" distR="114300" wp14:anchorId="206458B3" wp14:editId="44AB822D">
          <wp:extent cx="1440815" cy="888365"/>
          <wp:effectExtent l="0" t="0" r="0" b="0"/>
          <wp:docPr id="2106277681" name="Картина 210627768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815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noProof/>
      </w:rPr>
      <w:drawing>
        <wp:inline distT="0" distB="0" distL="114300" distR="114300" wp14:anchorId="02ADC634" wp14:editId="5F9961CD">
          <wp:extent cx="1623060" cy="739140"/>
          <wp:effectExtent l="0" t="0" r="0" b="0"/>
          <wp:docPr id="990036913" name="Картина 9900369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2323"/>
    <w:multiLevelType w:val="multilevel"/>
    <w:tmpl w:val="6AA2284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21D2D48"/>
    <w:multiLevelType w:val="multilevel"/>
    <w:tmpl w:val="C5609CB4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49108989">
    <w:abstractNumId w:val="1"/>
  </w:num>
  <w:num w:numId="2" w16cid:durableId="1711102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6A"/>
    <w:rsid w:val="00060295"/>
    <w:rsid w:val="000F18E4"/>
    <w:rsid w:val="001167A3"/>
    <w:rsid w:val="001B7B3C"/>
    <w:rsid w:val="002D7FE1"/>
    <w:rsid w:val="00940644"/>
    <w:rsid w:val="009717C6"/>
    <w:rsid w:val="009D418A"/>
    <w:rsid w:val="00A875F8"/>
    <w:rsid w:val="00BC40F1"/>
    <w:rsid w:val="00D2402D"/>
    <w:rsid w:val="00FE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5CD1A"/>
  <w15:docId w15:val="{BBFDA2CB-AFE0-48FF-AD56-B8BA5B99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A87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DOAbXTbCR9ADx5bR8wccLwUQpA==">CgMxLjAaJQoBMBIgCh4IB0IaCg9UaW1lcyBOZXcgUm9tYW4SB0d1bmdzdWgyCGguZ2pkZ3hzOAByITEycDVJNU8tTmhrQ1M2TTI1Nk1LVnd3dlB2bHUxMDdLcw==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Georgieva</cp:lastModifiedBy>
  <cp:revision>2</cp:revision>
  <dcterms:created xsi:type="dcterms:W3CDTF">2023-12-10T18:40:00Z</dcterms:created>
  <dcterms:modified xsi:type="dcterms:W3CDTF">2023-12-10T20:03:00Z</dcterms:modified>
</cp:coreProperties>
</file>